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0001345964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80"/>
        <w:spacing w:after="0" w:line="281" w:lineRule="auto"/>
        <w:rPr>
          <w:sz w:val="20"/>
          <w:szCs w:val="20"/>
          <w:color w:val="auto"/>
        </w:rPr>
      </w:pPr>
      <w:r>
        <w:rPr>
          <w:rFonts w:ascii="Times New Roman" w:cs="Times New Roman" w:eastAsia="Times New Roman" w:hAnsi="Times New Roman"/>
          <w:sz w:val="22"/>
          <w:szCs w:val="22"/>
          <w:color w:val="auto"/>
        </w:rPr>
        <w:t>LIFECORE BIOMEDICAL, INC. \DE\ 000-27446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3515 LYMAN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CHASKA</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55318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9523684300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Morberg John D</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82350.00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 Jefferson Ave.</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30898255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01/01/2021 Grants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01/01/2021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were from Grants Acquired January 2021-April 2021.</w:t>
      </w:r>
    </w:p>
    <w:p>
      <w:pPr>
        <w:spacing w:after="0" w:line="56" w:lineRule="exact"/>
        <w:rPr>
          <w:sz w:val="20"/>
          <w:szCs w:val="20"/>
          <w:color w:val="auto"/>
        </w:rPr>
      </w:pPr>
    </w:p>
    <w:p>
      <w:pPr>
        <w:sectPr>
          <w:pgSz w:w="11900" w:h="16838" w:orient="portrait"/>
          <w:cols w:equalWidth="0" w:num="2">
            <w:col w:w="1420" w:space="720"/>
            <w:col w:w="91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09/20/2024</w:t>
      </w:r>
    </w:p>
    <w:p>
      <w:pPr>
        <w:spacing w:after="0" w:line="50" w:lineRule="exact"/>
        <w:rPr>
          <w:sz w:val="20"/>
          <w:szCs w:val="20"/>
          <w:color w:val="auto"/>
        </w:rPr>
      </w:pPr>
    </w:p>
    <w:p>
      <w:pPr>
        <w:sectPr>
          <w:pgSz w:w="11900" w:h="16838" w:orient="portrait"/>
          <w:cols w:equalWidth="0" w:num="2">
            <w:col w:w="1420" w:space="720"/>
            <w:col w:w="91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D. Morberg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2024-09-20T15:08:50Z</dcterms:created>
  <dcterms:modified xsi:type="dcterms:W3CDTF">2024-09-20T15:08:50Z</dcterms:modified>
</cp:coreProperties>
</file>